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B8" w:rsidRPr="00D25F4B" w:rsidRDefault="008434B8" w:rsidP="008434B8">
      <w:pPr>
        <w:rPr>
          <w:b/>
        </w:rPr>
      </w:pPr>
      <w:r>
        <w:t xml:space="preserve">                                                                             </w:t>
      </w:r>
      <w:r w:rsidRPr="00D25F4B">
        <w:rPr>
          <w:b/>
        </w:rPr>
        <w:t>ЗАТВЕРДЖЕНО</w:t>
      </w:r>
    </w:p>
    <w:p w:rsidR="008434B8" w:rsidRDefault="008434B8" w:rsidP="008434B8"/>
    <w:p w:rsidR="008434B8" w:rsidRDefault="008434B8" w:rsidP="008434B8">
      <w:r>
        <w:t xml:space="preserve">                                                                             загальними зборами </w:t>
      </w:r>
      <w:r w:rsidR="007C21D1">
        <w:t>акціонерів</w:t>
      </w:r>
    </w:p>
    <w:p w:rsidR="008434B8" w:rsidRDefault="008434B8" w:rsidP="008434B8">
      <w:r>
        <w:t xml:space="preserve">                                                           </w:t>
      </w:r>
      <w:r w:rsidR="00E67A1A">
        <w:t xml:space="preserve">                  </w:t>
      </w:r>
      <w:r>
        <w:t xml:space="preserve"> </w:t>
      </w:r>
      <w:r w:rsidR="005645B0">
        <w:t xml:space="preserve">Приватного </w:t>
      </w:r>
      <w:r>
        <w:t>акціонерного товариства</w:t>
      </w:r>
    </w:p>
    <w:p w:rsidR="008434B8" w:rsidRDefault="008434B8" w:rsidP="008434B8">
      <w:r>
        <w:t xml:space="preserve">                                                                             «</w:t>
      </w:r>
      <w:proofErr w:type="spellStart"/>
      <w:r w:rsidR="006043E7">
        <w:t>Іршавремверстат</w:t>
      </w:r>
      <w:proofErr w:type="spellEnd"/>
      <w:r>
        <w:t>».</w:t>
      </w:r>
    </w:p>
    <w:p w:rsidR="008434B8" w:rsidRDefault="008434B8" w:rsidP="008434B8"/>
    <w:p w:rsidR="008434B8" w:rsidRDefault="008434B8" w:rsidP="008434B8">
      <w:r>
        <w:t xml:space="preserve">                                                                             Протокол №</w:t>
      </w:r>
      <w:r w:rsidR="005645B0">
        <w:t xml:space="preserve"> 1/2017</w:t>
      </w:r>
    </w:p>
    <w:p w:rsidR="008434B8" w:rsidRDefault="008434B8" w:rsidP="008434B8">
      <w:r>
        <w:t xml:space="preserve">                                                                             </w:t>
      </w:r>
      <w:proofErr w:type="spellStart"/>
      <w:r>
        <w:t>вiд</w:t>
      </w:r>
      <w:proofErr w:type="spellEnd"/>
      <w:r>
        <w:t xml:space="preserve">  </w:t>
      </w:r>
      <w:r w:rsidR="006043E7">
        <w:t>27</w:t>
      </w:r>
      <w:r>
        <w:t xml:space="preserve"> </w:t>
      </w:r>
      <w:r w:rsidR="006043E7">
        <w:t xml:space="preserve"> квітня </w:t>
      </w:r>
      <w:r w:rsidR="005645B0">
        <w:t xml:space="preserve"> </w:t>
      </w:r>
      <w:r>
        <w:t xml:space="preserve"> 201</w:t>
      </w:r>
      <w:r w:rsidR="005645B0">
        <w:t>7</w:t>
      </w:r>
      <w:r>
        <w:t>р.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Pr="00D25F4B" w:rsidRDefault="008434B8" w:rsidP="008434B8">
      <w:pPr>
        <w:rPr>
          <w:b/>
          <w:sz w:val="28"/>
          <w:szCs w:val="28"/>
        </w:rPr>
      </w:pPr>
      <w:r>
        <w:t xml:space="preserve"> </w:t>
      </w:r>
    </w:p>
    <w:p w:rsidR="008434B8" w:rsidRPr="00D25F4B" w:rsidRDefault="008434B8" w:rsidP="008434B8">
      <w:pPr>
        <w:jc w:val="center"/>
        <w:rPr>
          <w:b/>
          <w:sz w:val="28"/>
          <w:szCs w:val="28"/>
          <w:u w:val="single"/>
        </w:rPr>
      </w:pPr>
      <w:r w:rsidRPr="00D25F4B">
        <w:rPr>
          <w:b/>
          <w:sz w:val="28"/>
          <w:szCs w:val="28"/>
          <w:u w:val="single"/>
        </w:rPr>
        <w:t xml:space="preserve">П О Л О Ж Е Н </w:t>
      </w:r>
      <w:proofErr w:type="spellStart"/>
      <w:r w:rsidRPr="00D25F4B">
        <w:rPr>
          <w:b/>
          <w:sz w:val="28"/>
          <w:szCs w:val="28"/>
          <w:u w:val="single"/>
        </w:rPr>
        <w:t>Н</w:t>
      </w:r>
      <w:proofErr w:type="spellEnd"/>
      <w:r w:rsidRPr="00D25F4B">
        <w:rPr>
          <w:b/>
          <w:sz w:val="28"/>
          <w:szCs w:val="28"/>
          <w:u w:val="single"/>
        </w:rPr>
        <w:t xml:space="preserve"> Я</w:t>
      </w:r>
    </w:p>
    <w:p w:rsidR="008434B8" w:rsidRPr="00D25F4B" w:rsidRDefault="008434B8" w:rsidP="008434B8">
      <w:pPr>
        <w:jc w:val="center"/>
        <w:rPr>
          <w:b/>
          <w:sz w:val="28"/>
          <w:szCs w:val="28"/>
          <w:u w:val="single"/>
        </w:rPr>
      </w:pPr>
    </w:p>
    <w:p w:rsidR="008434B8" w:rsidRDefault="008434B8" w:rsidP="008434B8">
      <w:pPr>
        <w:jc w:val="center"/>
        <w:rPr>
          <w:b/>
          <w:sz w:val="28"/>
          <w:szCs w:val="28"/>
          <w:u w:val="single"/>
        </w:rPr>
      </w:pPr>
      <w:r w:rsidRPr="00D25F4B">
        <w:rPr>
          <w:b/>
          <w:sz w:val="28"/>
          <w:szCs w:val="28"/>
          <w:u w:val="single"/>
        </w:rPr>
        <w:t xml:space="preserve">ПРО </w:t>
      </w:r>
      <w:r>
        <w:rPr>
          <w:b/>
          <w:sz w:val="28"/>
          <w:szCs w:val="28"/>
          <w:u w:val="single"/>
        </w:rPr>
        <w:t xml:space="preserve"> РЕВІЗІЙНУ  КОМІСІЮ</w:t>
      </w:r>
      <w:r w:rsidR="005645B0">
        <w:rPr>
          <w:b/>
          <w:sz w:val="28"/>
          <w:szCs w:val="28"/>
          <w:u w:val="single"/>
        </w:rPr>
        <w:t xml:space="preserve"> (РЕВІЗОРА)</w:t>
      </w:r>
    </w:p>
    <w:p w:rsidR="005645B0" w:rsidRDefault="005645B0" w:rsidP="008434B8">
      <w:pPr>
        <w:jc w:val="center"/>
        <w:rPr>
          <w:b/>
          <w:sz w:val="28"/>
          <w:szCs w:val="28"/>
          <w:u w:val="single"/>
        </w:rPr>
      </w:pPr>
    </w:p>
    <w:p w:rsidR="008434B8" w:rsidRDefault="005645B0" w:rsidP="005645B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ПРИВАТНОГО  АКЦІОНЕР</w:t>
      </w:r>
      <w:r w:rsidRPr="005645B0">
        <w:rPr>
          <w:b/>
          <w:sz w:val="28"/>
          <w:szCs w:val="28"/>
          <w:u w:val="single"/>
        </w:rPr>
        <w:t>НОГО</w:t>
      </w:r>
      <w:r>
        <w:rPr>
          <w:b/>
          <w:sz w:val="28"/>
          <w:szCs w:val="28"/>
          <w:u w:val="single"/>
        </w:rPr>
        <w:t xml:space="preserve"> ТОВАРИСТВА</w:t>
      </w:r>
    </w:p>
    <w:p w:rsidR="005645B0" w:rsidRPr="00D25F4B" w:rsidRDefault="005645B0" w:rsidP="00564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«</w:t>
      </w:r>
      <w:r w:rsidR="006043E7">
        <w:rPr>
          <w:b/>
          <w:sz w:val="28"/>
          <w:szCs w:val="28"/>
          <w:u w:val="single"/>
        </w:rPr>
        <w:t>ІРШАВРЕМВЕРСТАТ</w:t>
      </w:r>
      <w:r>
        <w:rPr>
          <w:b/>
          <w:sz w:val="28"/>
          <w:szCs w:val="28"/>
          <w:u w:val="single"/>
        </w:rPr>
        <w:t>»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r>
        <w:t xml:space="preserve"> </w:t>
      </w:r>
    </w:p>
    <w:p w:rsidR="008434B8" w:rsidRDefault="008434B8" w:rsidP="008434B8"/>
    <w:p w:rsidR="008434B8" w:rsidRDefault="008434B8" w:rsidP="008434B8">
      <w:pPr>
        <w:jc w:val="center"/>
      </w:pPr>
    </w:p>
    <w:p w:rsidR="008434B8" w:rsidRDefault="008434B8" w:rsidP="008434B8">
      <w:pPr>
        <w:jc w:val="center"/>
      </w:pPr>
      <w:r>
        <w:t xml:space="preserve">м. </w:t>
      </w:r>
      <w:r w:rsidR="006043E7">
        <w:t>Іршава</w:t>
      </w:r>
    </w:p>
    <w:p w:rsidR="008434B8" w:rsidRDefault="008434B8" w:rsidP="008434B8">
      <w:pPr>
        <w:jc w:val="center"/>
      </w:pPr>
      <w:r>
        <w:t>201</w:t>
      </w:r>
      <w:r w:rsidR="005645B0">
        <w:t>7</w:t>
      </w:r>
      <w:r>
        <w:t>р.</w:t>
      </w:r>
    </w:p>
    <w:p w:rsidR="00735CC6" w:rsidRDefault="00735CC6" w:rsidP="00735CC6"/>
    <w:p w:rsidR="00735CC6" w:rsidRDefault="00735CC6" w:rsidP="008434B8">
      <w:pPr>
        <w:jc w:val="both"/>
      </w:pPr>
    </w:p>
    <w:p w:rsidR="005645B0" w:rsidRDefault="005645B0" w:rsidP="008434B8">
      <w:pPr>
        <w:jc w:val="both"/>
      </w:pPr>
    </w:p>
    <w:p w:rsidR="005645B0" w:rsidRDefault="005645B0" w:rsidP="008434B8">
      <w:pPr>
        <w:jc w:val="both"/>
      </w:pPr>
    </w:p>
    <w:p w:rsidR="00735CC6" w:rsidRPr="00BD4F39" w:rsidRDefault="00735CC6" w:rsidP="00BD4F39">
      <w:pPr>
        <w:jc w:val="center"/>
        <w:rPr>
          <w:b/>
          <w:u w:val="single"/>
        </w:rPr>
      </w:pPr>
      <w:r w:rsidRPr="00BD4F39">
        <w:rPr>
          <w:b/>
          <w:u w:val="single"/>
        </w:rPr>
        <w:t>1. ЗАГАЛЬНІ ПОЛОЖЕННЯ</w:t>
      </w:r>
      <w:r w:rsidR="00BD4F39">
        <w:rPr>
          <w:b/>
          <w:u w:val="single"/>
        </w:rPr>
        <w:t>.</w:t>
      </w:r>
    </w:p>
    <w:p w:rsidR="00735CC6" w:rsidRDefault="00735CC6" w:rsidP="008434B8">
      <w:pPr>
        <w:jc w:val="both"/>
      </w:pPr>
      <w:r>
        <w:t xml:space="preserve">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1.1. Положення про Ревізійну комісію</w:t>
      </w:r>
      <w:r w:rsidR="005645B0">
        <w:t xml:space="preserve"> (Ревізора)</w:t>
      </w:r>
      <w:r>
        <w:t xml:space="preserve"> П</w:t>
      </w:r>
      <w:r w:rsidR="00AF1CF1">
        <w:t>риват</w:t>
      </w:r>
      <w:r>
        <w:t>ного акціонерного товарис</w:t>
      </w:r>
      <w:r w:rsidR="008434B8">
        <w:t>тва «</w:t>
      </w:r>
      <w:proofErr w:type="spellStart"/>
      <w:r w:rsidR="006043E7">
        <w:t>Іршавремверстат</w:t>
      </w:r>
      <w:proofErr w:type="spellEnd"/>
      <w:r>
        <w:t>» (далі – Положення) розроблено відповідно до чинного законодавства України та Статуту П</w:t>
      </w:r>
      <w:r w:rsidR="00AF1CF1">
        <w:t>риват</w:t>
      </w:r>
      <w:r>
        <w:t>ного акціонерного товарис</w:t>
      </w:r>
      <w:r w:rsidR="008434B8">
        <w:t>тва «</w:t>
      </w:r>
      <w:proofErr w:type="spellStart"/>
      <w:r w:rsidR="006043E7">
        <w:t>Іршавремверстат</w:t>
      </w:r>
      <w:proofErr w:type="spellEnd"/>
      <w:r>
        <w:t>».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1.2. Положення визначає правовий статус, склад, строк повноважень, порядок формування та організацію роботи Ревіз</w:t>
      </w:r>
      <w:r w:rsidR="005645B0">
        <w:t>ора</w:t>
      </w:r>
      <w:r>
        <w:t xml:space="preserve"> П</w:t>
      </w:r>
      <w:r w:rsidR="00AF1CF1">
        <w:t>риват</w:t>
      </w:r>
      <w:r>
        <w:t>ного акц</w:t>
      </w:r>
      <w:r w:rsidR="008434B8">
        <w:t>іонерного товариства «</w:t>
      </w:r>
      <w:proofErr w:type="spellStart"/>
      <w:r w:rsidR="006043E7">
        <w:t>Іршаремверстат</w:t>
      </w:r>
      <w:proofErr w:type="spellEnd"/>
      <w:r>
        <w:t xml:space="preserve">» (далі – </w:t>
      </w:r>
      <w:r w:rsidR="005645B0">
        <w:t>Ревізор</w:t>
      </w:r>
      <w:r>
        <w:t>), а також права, обов’язки та відповідальність</w:t>
      </w:r>
      <w:r w:rsidR="005645B0">
        <w:t xml:space="preserve"> Ревізора</w:t>
      </w:r>
      <w:r>
        <w:t xml:space="preserve">.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1.3. Положення затверджується Загальними зборами акціонерів П</w:t>
      </w:r>
      <w:r w:rsidR="00AF1CF1">
        <w:t>риват</w:t>
      </w:r>
      <w:r>
        <w:t>ного акціонерного товарис</w:t>
      </w:r>
      <w:r w:rsidR="008434B8">
        <w:t>тва «</w:t>
      </w:r>
      <w:proofErr w:type="spellStart"/>
      <w:r w:rsidR="006043E7">
        <w:t>Іршавремверстат</w:t>
      </w:r>
      <w:proofErr w:type="spellEnd"/>
      <w:r>
        <w:t xml:space="preserve">» (далі – Загальні збори) і може бути змінене та доповнене лише Загальними зборами. </w:t>
      </w:r>
    </w:p>
    <w:p w:rsidR="008434B8" w:rsidRDefault="00735CC6" w:rsidP="008434B8">
      <w:pPr>
        <w:jc w:val="both"/>
      </w:pPr>
      <w:r>
        <w:t xml:space="preserve"> </w:t>
      </w:r>
    </w:p>
    <w:p w:rsidR="008434B8" w:rsidRDefault="008434B8" w:rsidP="008434B8">
      <w:pPr>
        <w:jc w:val="both"/>
      </w:pPr>
      <w:r>
        <w:t>1.4. У випадку виникнення розбіжностей між положеннями статуту Товариства і цим Положенням повинні застосовуватися положення статуту Товариства. Альтернативні норми цього Положення у відношенні до положень Статуту Товариства не є розбіжностями.</w:t>
      </w:r>
    </w:p>
    <w:p w:rsidR="008434B8" w:rsidRDefault="008434B8" w:rsidP="008434B8"/>
    <w:p w:rsidR="00735CC6" w:rsidRDefault="00735CC6" w:rsidP="008434B8">
      <w:pPr>
        <w:jc w:val="both"/>
      </w:pPr>
    </w:p>
    <w:p w:rsidR="00735CC6" w:rsidRPr="00BD4F39" w:rsidRDefault="00735CC6" w:rsidP="00BD4F39">
      <w:pPr>
        <w:jc w:val="center"/>
        <w:rPr>
          <w:b/>
          <w:u w:val="single"/>
        </w:rPr>
      </w:pPr>
      <w:r w:rsidRPr="00BD4F39">
        <w:rPr>
          <w:b/>
          <w:u w:val="single"/>
        </w:rPr>
        <w:t>2. ПРАВОВИЙ СТАТУС РЕВІЗІЙНОЇ КОМІСІЇ</w:t>
      </w:r>
      <w:r w:rsidR="006043E7">
        <w:rPr>
          <w:b/>
          <w:u w:val="single"/>
        </w:rPr>
        <w:t xml:space="preserve"> (РЕВІЗОРА)</w:t>
      </w:r>
    </w:p>
    <w:p w:rsidR="00735CC6" w:rsidRDefault="00735CC6" w:rsidP="008434B8">
      <w:pPr>
        <w:jc w:val="both"/>
      </w:pPr>
      <w:r>
        <w:t xml:space="preserve">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2.1. </w:t>
      </w:r>
      <w:r w:rsidR="005645B0">
        <w:t>Ревізор</w:t>
      </w:r>
      <w:r>
        <w:t xml:space="preserve"> – орган контролю П</w:t>
      </w:r>
      <w:r w:rsidR="00AF1CF1">
        <w:t>риват</w:t>
      </w:r>
      <w:r>
        <w:t>ного акціонерного товариства «</w:t>
      </w:r>
      <w:proofErr w:type="spellStart"/>
      <w:r w:rsidR="006043E7">
        <w:t>Іршавремверстат</w:t>
      </w:r>
      <w:proofErr w:type="spellEnd"/>
      <w:r>
        <w:t>» (далі – Товариство), завданням якого є здійснення контролю за фінансово-господарською діяльністю Товариства.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2.2. </w:t>
      </w:r>
      <w:r w:rsidR="005645B0">
        <w:t>Ревізор</w:t>
      </w:r>
      <w:r>
        <w:t xml:space="preserve"> діє на підставі чинного законодавства, Статуту Товариства та цього Положення.</w:t>
      </w:r>
    </w:p>
    <w:p w:rsidR="00735CC6" w:rsidRDefault="00735CC6" w:rsidP="008434B8">
      <w:pPr>
        <w:jc w:val="both"/>
      </w:pPr>
    </w:p>
    <w:p w:rsidR="00FB41F5" w:rsidRDefault="00FB41F5" w:rsidP="00FB41F5">
      <w:pPr>
        <w:jc w:val="both"/>
      </w:pPr>
      <w:r>
        <w:t>2</w:t>
      </w:r>
      <w:r w:rsidR="0010378A">
        <w:t xml:space="preserve">.3. Завдання Ревізора </w:t>
      </w:r>
      <w:r>
        <w:t>полягає у здійсненні перевірок фінансово-господарської діяльності Товариства за результатами фінансового року (планові) та спеціальних перевірок фінансово-господарської діяльності Товариства (позапланові), його дочірніх підприємств, філій та представництв (у разі створення).</w:t>
      </w:r>
    </w:p>
    <w:p w:rsidR="00FB41F5" w:rsidRDefault="00FB41F5" w:rsidP="008434B8">
      <w:pPr>
        <w:jc w:val="both"/>
      </w:pPr>
    </w:p>
    <w:p w:rsidR="00735CC6" w:rsidRDefault="00FB41F5" w:rsidP="008434B8">
      <w:pPr>
        <w:jc w:val="both"/>
      </w:pPr>
      <w:r>
        <w:t>2.4</w:t>
      </w:r>
      <w:r w:rsidR="00735CC6">
        <w:t xml:space="preserve">. </w:t>
      </w:r>
      <w:r w:rsidR="005645B0">
        <w:t>Ревізор</w:t>
      </w:r>
      <w:r w:rsidR="00735CC6">
        <w:t xml:space="preserve"> звітує перед Загальними зборами про свою діяльність, загальний стан Товариства та вжиті нею заходи, спрямовані на досягнення мети Товариства. </w:t>
      </w:r>
    </w:p>
    <w:p w:rsidR="00735CC6" w:rsidRDefault="00735CC6" w:rsidP="008434B8">
      <w:pPr>
        <w:jc w:val="both"/>
      </w:pPr>
    </w:p>
    <w:p w:rsidR="00735CC6" w:rsidRDefault="00FB41F5" w:rsidP="008434B8">
      <w:pPr>
        <w:jc w:val="both"/>
      </w:pPr>
      <w:r>
        <w:t>2.5</w:t>
      </w:r>
      <w:r w:rsidR="00735CC6">
        <w:t xml:space="preserve">. </w:t>
      </w:r>
      <w:r w:rsidR="005645B0">
        <w:t>Ревізор</w:t>
      </w:r>
      <w:r w:rsidR="00735CC6">
        <w:t xml:space="preserve"> обирається Загальними зборами з числа акціонерів Товариства або їх представників строком на 3 (три) роки</w:t>
      </w:r>
      <w:r w:rsidR="0010378A">
        <w:t>.</w:t>
      </w:r>
      <w:r w:rsidR="00735CC6">
        <w:t xml:space="preserve"> </w:t>
      </w:r>
      <w:r w:rsidR="005645B0">
        <w:t>Ревізор</w:t>
      </w:r>
      <w:r w:rsidR="00735CC6">
        <w:t xml:space="preserve"> здійснює свої повноваження до призначення н</w:t>
      </w:r>
      <w:r w:rsidR="0010378A">
        <w:t>ового Ревізора.</w:t>
      </w:r>
      <w:r w:rsidR="00735CC6">
        <w:t xml:space="preserve"> </w:t>
      </w:r>
    </w:p>
    <w:p w:rsidR="00735CC6" w:rsidRDefault="00735CC6" w:rsidP="008434B8">
      <w:pPr>
        <w:jc w:val="both"/>
      </w:pPr>
    </w:p>
    <w:p w:rsidR="00594632" w:rsidRDefault="00594632" w:rsidP="00594632">
      <w:pPr>
        <w:jc w:val="both"/>
      </w:pPr>
      <w:r>
        <w:t xml:space="preserve">2.6. </w:t>
      </w:r>
      <w:r w:rsidRPr="0010378A">
        <w:t xml:space="preserve">Ревізор обирається </w:t>
      </w:r>
      <w:r w:rsidRPr="0010378A">
        <w:rPr>
          <w:color w:val="000000"/>
          <w:shd w:val="clear" w:color="auto" w:fill="FAFAFA"/>
        </w:rPr>
        <w:t>виключно шляхом кумулятивного голосування з числа фізичних осіб, які мають повну цивільну дієздатність, та/або з числа юридичних осіб - акціонерів.</w:t>
      </w:r>
      <w:r w:rsidRPr="0010378A">
        <w:t xml:space="preserve"> Порядок обрання, організації роботи, виплати винагороди та відповідальність</w:t>
      </w:r>
      <w:r>
        <w:t xml:space="preserve"> Ревізора  визначаються Статутом Товариства, Положенням про Загальні збори (визначає порядок обрання  Ревізора) та цим Положенням, а також договором, що укладається з Ревізором . Договір від імені Товариства підписуються Директором Товариства чи іншою уповноваженою Загальними зборами особою на умовах, затверджених рішенням Загальних зборів. Такі цивільно-правові договори можуть бути або оплатними, або безоплатними.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lastRenderedPageBreak/>
        <w:t xml:space="preserve"> </w:t>
      </w:r>
    </w:p>
    <w:p w:rsidR="00735CC6" w:rsidRPr="00BD4F39" w:rsidRDefault="00735CC6" w:rsidP="00BD4F39">
      <w:pPr>
        <w:jc w:val="center"/>
        <w:rPr>
          <w:b/>
          <w:u w:val="single"/>
        </w:rPr>
      </w:pPr>
    </w:p>
    <w:p w:rsidR="00735CC6" w:rsidRPr="00BD4F39" w:rsidRDefault="00735CC6" w:rsidP="00BD4F39">
      <w:pPr>
        <w:jc w:val="center"/>
        <w:rPr>
          <w:b/>
          <w:u w:val="single"/>
        </w:rPr>
      </w:pPr>
      <w:r w:rsidRPr="00BD4F39">
        <w:rPr>
          <w:b/>
          <w:u w:val="single"/>
        </w:rPr>
        <w:t xml:space="preserve">3. ПРАВА ТА ОБОВ’ЯЗКИ, ВІДПОВІДАЛЬНІСТЬ </w:t>
      </w:r>
      <w:r w:rsidR="0010378A">
        <w:rPr>
          <w:b/>
          <w:u w:val="single"/>
        </w:rPr>
        <w:t>РЕВІЗОРА</w:t>
      </w:r>
      <w:r w:rsidR="00BD4F39">
        <w:rPr>
          <w:b/>
          <w:u w:val="single"/>
        </w:rPr>
        <w:t>.</w:t>
      </w:r>
    </w:p>
    <w:p w:rsidR="00735CC6" w:rsidRDefault="00735CC6" w:rsidP="008434B8">
      <w:pPr>
        <w:jc w:val="both"/>
      </w:pPr>
      <w:r>
        <w:t xml:space="preserve">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3.1. </w:t>
      </w:r>
      <w:r w:rsidR="005645B0">
        <w:t>Ревізор</w:t>
      </w:r>
      <w:r>
        <w:t xml:space="preserve"> здійснює контроль за фінансово-господарською діяльністю Товариства.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3.2. Д</w:t>
      </w:r>
      <w:r w:rsidR="0010378A">
        <w:t>о компетенції Ревізора</w:t>
      </w:r>
      <w:r>
        <w:t xml:space="preserve"> входить: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3.2.1. Контроль дотримання Товариством законодавства України і нормативно-правових актів </w:t>
      </w:r>
      <w:r w:rsidR="0010378A">
        <w:t>Національної</w:t>
      </w:r>
      <w:r>
        <w:t xml:space="preserve"> Комісії з цінних паперів та фондового ринку України.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3.2.2. Розгляд звітів внутрішніх і зовнішніх аудиторів та підготовка відповідних пропозицій Загальним зборам.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3.2.3. Винесення, щонайменше раз на рік, на розгляд Загальних зборів звіту та висновку про результати перевірки фінансово-господарської діяльності та достовірності фінансової звітності Товариства за підсумками попереднього (звітного) року.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3.2.4. Винесення на Загальні збори або Наглядовій раді Товариства (далі – Наглядова рада) пропозицій щодо будь-яких питань, віднесених до компетенції Ревіз</w:t>
      </w:r>
      <w:r w:rsidR="0010378A">
        <w:t>ора</w:t>
      </w:r>
      <w:r>
        <w:t>, які стосуються фінансової безпеки і стабільності Товариства та захисту інтересів клієнтів Товариства.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3.3. </w:t>
      </w:r>
      <w:r w:rsidR="005645B0">
        <w:t>Ревізор</w:t>
      </w:r>
      <w:r>
        <w:t xml:space="preserve"> має право: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3.3.1. Ревізувати і перевіряти у Товариства грошові та бухгалтерські документи, звіти, кошториси та інші документи, які підтверджують надходження і витрачання грошових коштів та інших матеріальних цінностей Товариства, проводити перевірку фактичної наявності цінностей Товариства (грошових коштів, цінних паперів та інше).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3.3.2. Отримувати від посадових осіб і співробітників Товариства та його відокремлених підрозділів документи та інформацію, необхідні для належного виконання своїх функцій, протягом 5-ти днів з дати подання письмової вимоги про надання таких документів та інформації.</w:t>
      </w:r>
    </w:p>
    <w:p w:rsidR="00112FC5" w:rsidRDefault="00112FC5" w:rsidP="00FB41F5"/>
    <w:p w:rsidR="00FB41F5" w:rsidRDefault="0010378A" w:rsidP="00112FC5">
      <w:pPr>
        <w:jc w:val="both"/>
      </w:pPr>
      <w:r>
        <w:t>Запит Ревізора</w:t>
      </w:r>
      <w:r w:rsidR="00FB41F5">
        <w:t xml:space="preserve"> на отримання інформації, документації, усних та письмових пояснення від посадових осіб та працівників Товариства подається на ім`я </w:t>
      </w:r>
      <w:r>
        <w:t>Директора</w:t>
      </w:r>
      <w:r w:rsidR="00FB41F5">
        <w:t xml:space="preserve"> Товариства та повинен містити:</w:t>
      </w:r>
    </w:p>
    <w:p w:rsidR="00FB41F5" w:rsidRDefault="00FB41F5" w:rsidP="00112FC5">
      <w:pPr>
        <w:jc w:val="both"/>
      </w:pPr>
    </w:p>
    <w:p w:rsidR="00FB41F5" w:rsidRDefault="00112FC5" w:rsidP="00112FC5">
      <w:pPr>
        <w:jc w:val="both"/>
      </w:pPr>
      <w:proofErr w:type="spellStart"/>
      <w:r>
        <w:t>-</w:t>
      </w:r>
      <w:r w:rsidR="00FB41F5">
        <w:t>підстави</w:t>
      </w:r>
      <w:proofErr w:type="spellEnd"/>
      <w:r w:rsidR="00FB41F5">
        <w:t xml:space="preserve"> для отримання інформації та/або пояснень;</w:t>
      </w:r>
    </w:p>
    <w:p w:rsidR="00FB41F5" w:rsidRDefault="00FB41F5" w:rsidP="00112FC5">
      <w:pPr>
        <w:jc w:val="both"/>
      </w:pPr>
    </w:p>
    <w:p w:rsidR="00FB41F5" w:rsidRDefault="00112FC5" w:rsidP="00112FC5">
      <w:pPr>
        <w:jc w:val="both"/>
      </w:pPr>
      <w:r>
        <w:t>-</w:t>
      </w:r>
      <w:r w:rsidR="00FB41F5">
        <w:t xml:space="preserve"> опис необхідної інформації та/або пояснень.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3.3.3. Вимагати від </w:t>
      </w:r>
      <w:r w:rsidR="0010378A">
        <w:t>Директора</w:t>
      </w:r>
      <w:r>
        <w:t xml:space="preserve"> Товариства та керівників відокремлених підрозділів Товариства проведення інвентаризації основних фондів та інших товарно-матеріальних цінностей.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3.3.4. Одержувати від керівників і матеріально відповідальних осіб Товариства та його відокремлених підрозділів в разі проведення ревізій або перевірок, письмові пояснення з питань, які виникають в ході перевірок.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3.3.5. Пред’являти керівникам Товариства та його відокремленим підрозділам, що ревізуються або перевіряються, вимоги щодо усунення виявлених порушень законодавства з питань збереження та використання майна, що знаходиться у власності </w:t>
      </w:r>
      <w:r>
        <w:lastRenderedPageBreak/>
        <w:t>Товариства, виносити на розгляд Загальних зборів питання про здійснення заходів по усуненню виявлених недоліків та порушень в фінансово-господарській діяльності Товариства.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3.3.6. Залучати до ревізій та перевірок зовнішніх та внутрішніх експертів і аудиторів (якщо таке залучення здійснюється на оплатній основі, воно потребує попереднього узгодження з боку Наглядової ради).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3.3.7. Вносити пропозиції до порядку денного Загальних зборів.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3.3.8. Вимагати скликання позачергового засідання Наглядової ради.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3.3.9. Подавати Наглядовій раді вимогу про скликання позачергових Загальних зборів.</w:t>
      </w:r>
    </w:p>
    <w:p w:rsidR="00112FC5" w:rsidRDefault="00112FC5" w:rsidP="00112FC5"/>
    <w:p w:rsidR="00112FC5" w:rsidRDefault="00112FC5" w:rsidP="00112FC5">
      <w:r>
        <w:t xml:space="preserve">3.4. </w:t>
      </w:r>
      <w:r w:rsidR="0010378A">
        <w:t xml:space="preserve">Ревізор має </w:t>
      </w:r>
      <w:r>
        <w:t xml:space="preserve"> право:</w:t>
      </w:r>
    </w:p>
    <w:p w:rsidR="00112FC5" w:rsidRDefault="00112FC5" w:rsidP="00436B3E">
      <w:pPr>
        <w:jc w:val="both"/>
      </w:pPr>
    </w:p>
    <w:p w:rsidR="00112FC5" w:rsidRDefault="00112FC5" w:rsidP="00436B3E">
      <w:pPr>
        <w:jc w:val="both"/>
      </w:pPr>
      <w:r>
        <w:t>3.4.1. Отримувати від посадових осіб і співробітників Товариства та його відокремлених підрозділів документи та інформацію.</w:t>
      </w:r>
    </w:p>
    <w:p w:rsidR="00112FC5" w:rsidRDefault="00112FC5" w:rsidP="00436B3E">
      <w:pPr>
        <w:jc w:val="both"/>
      </w:pPr>
      <w:r>
        <w:t xml:space="preserve"> </w:t>
      </w:r>
    </w:p>
    <w:p w:rsidR="00112FC5" w:rsidRDefault="00112FC5" w:rsidP="00436B3E">
      <w:pPr>
        <w:jc w:val="both"/>
      </w:pPr>
      <w:r>
        <w:t>3.4.2. Доступу у службові приміщення Товариства для з’ясування питань, пов’язаних з ревізією або перевіркою.</w:t>
      </w:r>
    </w:p>
    <w:p w:rsidR="00112FC5" w:rsidRDefault="00112FC5" w:rsidP="00436B3E">
      <w:pPr>
        <w:jc w:val="both"/>
      </w:pPr>
    </w:p>
    <w:p w:rsidR="00112FC5" w:rsidRDefault="00112FC5" w:rsidP="00436B3E">
      <w:pPr>
        <w:jc w:val="both"/>
      </w:pPr>
      <w:r>
        <w:t>3.4.3. Бути присутніми на Загальних зборах та брати участь в обговоренні питань порядку денного з правом дорадчого голосу, а також брати участь з правом дорадчого голосу у засіданнях Наглядової ради та Дирекції, присвячених питанням оцінки результатів діяльності Товариства.</w:t>
      </w:r>
    </w:p>
    <w:p w:rsidR="00112FC5" w:rsidRDefault="00112FC5" w:rsidP="00112FC5"/>
    <w:p w:rsidR="00735CC6" w:rsidRDefault="00112FC5" w:rsidP="008434B8">
      <w:pPr>
        <w:jc w:val="both"/>
      </w:pPr>
      <w:r>
        <w:t>3.</w:t>
      </w:r>
      <w:r w:rsidR="00436B3E">
        <w:t>5</w:t>
      </w:r>
      <w:r w:rsidR="00735CC6">
        <w:t xml:space="preserve">. </w:t>
      </w:r>
      <w:r w:rsidR="005645B0">
        <w:t>Ревізор</w:t>
      </w:r>
      <w:r w:rsidR="00735CC6">
        <w:t xml:space="preserve"> зобов’язан</w:t>
      </w:r>
      <w:r w:rsidR="0010378A">
        <w:t>ий</w:t>
      </w:r>
      <w:r w:rsidR="00735CC6">
        <w:t>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3.5.1. Проводити перевірки фінансово-господарської діяльності та достовірності фінансової звітності Товариства за підсумками попереднього (звітного) року та складати за підсумками перевірок звіти та висновки.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3.5.2. Доповідати Загальним зборам і Наглядовій раді про результати проведених ревізій і перевірок та виявлені недоліки і порушення.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3.5.3. При проведенні ревізій та перевірок не порушувати нормального режиму роботи Товариства та його філій.</w:t>
      </w:r>
    </w:p>
    <w:p w:rsidR="00497575" w:rsidRDefault="00497575" w:rsidP="008434B8">
      <w:pPr>
        <w:jc w:val="both"/>
      </w:pPr>
    </w:p>
    <w:p w:rsidR="00497575" w:rsidRDefault="00497575" w:rsidP="00497575">
      <w:pPr>
        <w:jc w:val="both"/>
      </w:pPr>
      <w:r>
        <w:t>3.5.4. Зберігати комерційну таємницю та конфіденційну інформацію. За розголошення такої інформації Ревізор несе відповідальність, передбачену чинним законодавством України.</w:t>
      </w:r>
    </w:p>
    <w:p w:rsidR="00497575" w:rsidRDefault="00497575" w:rsidP="008434B8">
      <w:pPr>
        <w:jc w:val="both"/>
      </w:pP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</w:t>
      </w:r>
      <w:r w:rsidR="00497575">
        <w:t>6</w:t>
      </w:r>
      <w:r>
        <w:t xml:space="preserve">. </w:t>
      </w:r>
      <w:r w:rsidR="00497575">
        <w:t>Ревізор</w:t>
      </w:r>
      <w:r>
        <w:t xml:space="preserve"> несе персональну відповідальність перед Загальними зборами та Наглядовою радою за виконання їх рішень та результати </w:t>
      </w:r>
      <w:r w:rsidR="00497575">
        <w:t xml:space="preserve">своєї </w:t>
      </w:r>
      <w:r>
        <w:t xml:space="preserve">діяльності . На вимогу Загальних зборів </w:t>
      </w:r>
      <w:r w:rsidR="00497575">
        <w:t>Ревізор</w:t>
      </w:r>
      <w:r>
        <w:t xml:space="preserve"> зобов’язаний надати звіт про роботу </w:t>
      </w:r>
      <w:r w:rsidR="00497575">
        <w:t>Ревізора</w:t>
      </w:r>
      <w:r>
        <w:t xml:space="preserve"> та будь-яку іншу інформацію про результати</w:t>
      </w:r>
      <w:r w:rsidR="00497575">
        <w:t xml:space="preserve"> свої діяльності </w:t>
      </w:r>
      <w:r>
        <w:t>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</w:t>
      </w:r>
      <w:r w:rsidR="00497575">
        <w:t>7</w:t>
      </w:r>
      <w:r>
        <w:t xml:space="preserve">. В разі невиконання чи неналежного виконання </w:t>
      </w:r>
      <w:r w:rsidR="00497575">
        <w:t>Ревізором</w:t>
      </w:r>
      <w:r>
        <w:t xml:space="preserve"> своїх обов’язків </w:t>
      </w:r>
      <w:r w:rsidR="00497575">
        <w:t>Загальні збори можуть ставити питання про дострокове припинення повноважень Ревізора.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3.</w:t>
      </w:r>
      <w:r w:rsidR="00497575">
        <w:t>8</w:t>
      </w:r>
      <w:r>
        <w:t xml:space="preserve">. </w:t>
      </w:r>
      <w:r w:rsidR="00497575">
        <w:t>Ревізор</w:t>
      </w:r>
      <w:r>
        <w:t xml:space="preserve"> відповіда</w:t>
      </w:r>
      <w:r w:rsidR="00497575">
        <w:t>є за заподіяну ним</w:t>
      </w:r>
      <w:r>
        <w:t xml:space="preserve"> Товариству шкоду відповідно до чинного законодавства.</w:t>
      </w:r>
    </w:p>
    <w:p w:rsidR="00735CC6" w:rsidRDefault="00735CC6" w:rsidP="008434B8">
      <w:pPr>
        <w:jc w:val="both"/>
      </w:pPr>
    </w:p>
    <w:p w:rsidR="00BD4F39" w:rsidRDefault="00735CC6" w:rsidP="00BD4F39">
      <w:pPr>
        <w:jc w:val="center"/>
        <w:rPr>
          <w:b/>
          <w:u w:val="single"/>
        </w:rPr>
      </w:pPr>
      <w:r w:rsidRPr="00BD4F39">
        <w:rPr>
          <w:b/>
          <w:u w:val="single"/>
        </w:rPr>
        <w:t xml:space="preserve">4. ФОРМУВАННЯ РЕВІЗІЙНОЇ КОМІСІЇ </w:t>
      </w:r>
      <w:r w:rsidR="006043E7">
        <w:rPr>
          <w:b/>
          <w:u w:val="single"/>
        </w:rPr>
        <w:t>(РЕВІЗОРА)</w:t>
      </w:r>
    </w:p>
    <w:p w:rsidR="00735CC6" w:rsidRPr="00BD4F39" w:rsidRDefault="00735CC6" w:rsidP="00BD4F39">
      <w:pPr>
        <w:jc w:val="center"/>
        <w:rPr>
          <w:b/>
          <w:u w:val="single"/>
        </w:rPr>
      </w:pPr>
      <w:r w:rsidRPr="00BD4F39">
        <w:rPr>
          <w:b/>
          <w:u w:val="single"/>
        </w:rPr>
        <w:t>ТА ПОРЯДОК ОРГАНІЗАЦІЇ ЇЇ РОБОТИ</w:t>
      </w:r>
      <w:r w:rsidR="00BD4F39">
        <w:rPr>
          <w:b/>
          <w:u w:val="single"/>
        </w:rPr>
        <w:t>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4.1. </w:t>
      </w:r>
      <w:r w:rsidR="000A47A1">
        <w:t>Ч</w:t>
      </w:r>
      <w:r>
        <w:t xml:space="preserve">лени Ревізійної комісії </w:t>
      </w:r>
      <w:r w:rsidR="00497575">
        <w:t xml:space="preserve">(Ревізор) </w:t>
      </w:r>
      <w:r>
        <w:t xml:space="preserve">обираються з числа </w:t>
      </w:r>
      <w:r w:rsidR="00436B3E">
        <w:t>фізичних осіб, які мають повну цивільну дієздатність, та/або з числа юридичних осіб – акціонерів,</w:t>
      </w:r>
      <w:r>
        <w:t xml:space="preserve"> виключно шляхом кумулятивного голосування. Порядок та процедури здійснення кумулятивного голосування визначаються Положенням про Загальні збори.</w:t>
      </w:r>
    </w:p>
    <w:p w:rsidR="000A47A1" w:rsidRDefault="000A47A1" w:rsidP="000A47A1">
      <w:pPr>
        <w:jc w:val="both"/>
      </w:pPr>
    </w:p>
    <w:p w:rsidR="00735CC6" w:rsidRDefault="00735CC6" w:rsidP="008434B8">
      <w:pPr>
        <w:jc w:val="both"/>
      </w:pPr>
      <w:r>
        <w:t xml:space="preserve">4.2. </w:t>
      </w:r>
      <w:r w:rsidR="00497575">
        <w:t xml:space="preserve"> Ревізором </w:t>
      </w:r>
      <w:r>
        <w:t xml:space="preserve"> не можуть бути: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член Наглядової ради;</w:t>
      </w:r>
    </w:p>
    <w:p w:rsidR="00735CC6" w:rsidRDefault="00735CC6" w:rsidP="008434B8">
      <w:pPr>
        <w:jc w:val="both"/>
      </w:pPr>
    </w:p>
    <w:p w:rsidR="00735CC6" w:rsidRDefault="00436B3E" w:rsidP="008434B8">
      <w:pPr>
        <w:jc w:val="both"/>
      </w:pPr>
      <w:r>
        <w:t xml:space="preserve">- </w:t>
      </w:r>
      <w:r w:rsidR="00F618EB">
        <w:t>Директор</w:t>
      </w:r>
      <w:r w:rsidR="00735CC6">
        <w:t>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корпоративний секретар Товариства;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члени інших органів товариства.;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особа, яка не має повної цивільної дієздатності.</w:t>
      </w:r>
    </w:p>
    <w:p w:rsidR="00436B3E" w:rsidRDefault="00436B3E" w:rsidP="00436B3E"/>
    <w:p w:rsidR="00436B3E" w:rsidRDefault="00F618EB" w:rsidP="002D04AA">
      <w:pPr>
        <w:jc w:val="both"/>
      </w:pPr>
      <w:r>
        <w:t xml:space="preserve">Ревізором </w:t>
      </w:r>
      <w:r w:rsidR="00436B3E">
        <w:t xml:space="preserve"> не мож</w:t>
      </w:r>
      <w:r>
        <w:t>е</w:t>
      </w:r>
      <w:r w:rsidR="00436B3E">
        <w:t xml:space="preserve"> бути особ</w:t>
      </w:r>
      <w:r>
        <w:t>а</w:t>
      </w:r>
      <w:r w:rsidR="00436B3E">
        <w:t>, як</w:t>
      </w:r>
      <w:r>
        <w:t>ій</w:t>
      </w:r>
      <w:r w:rsidR="00436B3E">
        <w:t xml:space="preserve"> згідно із чинним законодавством України заборонено обіймати посади в органах управління господарських товариств.</w:t>
      </w:r>
    </w:p>
    <w:p w:rsidR="00436B3E" w:rsidRDefault="00436B3E" w:rsidP="002D04AA">
      <w:pPr>
        <w:jc w:val="both"/>
      </w:pPr>
    </w:p>
    <w:p w:rsidR="00436B3E" w:rsidRDefault="002D04AA" w:rsidP="002D04AA">
      <w:pPr>
        <w:jc w:val="both"/>
      </w:pPr>
      <w:r>
        <w:t>4.3</w:t>
      </w:r>
      <w:r w:rsidR="00436B3E">
        <w:t xml:space="preserve">. З метою забезпечення проведення контролю за фінансово-господарською діяльністю Товариства незалежними особами </w:t>
      </w:r>
      <w:r w:rsidR="00F618EB">
        <w:t xml:space="preserve">на посаду Ревізора </w:t>
      </w:r>
      <w:r w:rsidR="00436B3E">
        <w:t xml:space="preserve"> не повинні висуватися та обиратися особи, які:</w:t>
      </w:r>
    </w:p>
    <w:p w:rsidR="00436B3E" w:rsidRDefault="00436B3E" w:rsidP="002D04AA">
      <w:pPr>
        <w:jc w:val="both"/>
      </w:pPr>
    </w:p>
    <w:p w:rsidR="00436B3E" w:rsidRDefault="002D04AA" w:rsidP="002D04AA">
      <w:pPr>
        <w:jc w:val="both"/>
      </w:pPr>
      <w:r>
        <w:t>4.3</w:t>
      </w:r>
      <w:r w:rsidR="00436B3E">
        <w:t>.1. є учасниками або членами органів управління юридичної особи, яка конкурує з діяльністю Товариства;</w:t>
      </w:r>
    </w:p>
    <w:p w:rsidR="00436B3E" w:rsidRDefault="00436B3E" w:rsidP="002D04AA">
      <w:pPr>
        <w:jc w:val="both"/>
      </w:pPr>
    </w:p>
    <w:p w:rsidR="00735CC6" w:rsidRDefault="00F618EB" w:rsidP="008434B8">
      <w:pPr>
        <w:jc w:val="both"/>
      </w:pPr>
      <w:r>
        <w:t xml:space="preserve">4.3.2. Ревізор </w:t>
      </w:r>
      <w:r w:rsidR="00735CC6">
        <w:t xml:space="preserve"> не мож</w:t>
      </w:r>
      <w:r>
        <w:t>е</w:t>
      </w:r>
      <w:r w:rsidR="00735CC6">
        <w:t xml:space="preserve"> входити до складу лічильної комісії Товариства.</w:t>
      </w:r>
    </w:p>
    <w:p w:rsidR="00735CC6" w:rsidRDefault="00735CC6" w:rsidP="008434B8">
      <w:pPr>
        <w:jc w:val="both"/>
      </w:pPr>
    </w:p>
    <w:p w:rsidR="000A47A1" w:rsidRDefault="00735CC6" w:rsidP="008434B8">
      <w:pPr>
        <w:jc w:val="both"/>
      </w:pPr>
      <w:r>
        <w:t>4.</w:t>
      </w:r>
      <w:r w:rsidR="00990FC6">
        <w:t>4</w:t>
      </w:r>
      <w:r>
        <w:t xml:space="preserve">. Висування кандидатур для обрання </w:t>
      </w:r>
      <w:r w:rsidR="00F618EB">
        <w:t xml:space="preserve">на посаду Ревізора </w:t>
      </w:r>
      <w:r>
        <w:t xml:space="preserve"> безпосередньо на Загальних зборах без попереднього подання відповідних пропозицій заборонено. </w:t>
      </w:r>
    </w:p>
    <w:p w:rsidR="000A47A1" w:rsidRDefault="000A47A1" w:rsidP="008434B8">
      <w:pPr>
        <w:jc w:val="both"/>
      </w:pPr>
    </w:p>
    <w:p w:rsidR="00735CC6" w:rsidRDefault="000A47A1" w:rsidP="008434B8">
      <w:pPr>
        <w:jc w:val="both"/>
      </w:pPr>
      <w:r>
        <w:t>Попереднє висування кандидатів</w:t>
      </w:r>
      <w:r w:rsidR="00735CC6">
        <w:t xml:space="preserve"> </w:t>
      </w:r>
      <w:r w:rsidR="00F618EB">
        <w:t>на посаду Ревізора</w:t>
      </w:r>
      <w:r w:rsidR="00735CC6">
        <w:t xml:space="preserve"> здійснюється органами управління, керівниками органів управління Товариства, акціонерами (їх представниками) шляхом подання відповідних письмових пропозицій Наглядовій раді Товариства на адресу місцезнаходж</w:t>
      </w:r>
      <w:r>
        <w:t>ення Товариства не менш як за 15</w:t>
      </w:r>
      <w:r w:rsidR="00735CC6">
        <w:t xml:space="preserve"> (</w:t>
      </w:r>
      <w:r>
        <w:t>п</w:t>
      </w:r>
      <w:r w:rsidRPr="000A47A1">
        <w:t>’</w:t>
      </w:r>
      <w:r>
        <w:t>ятнадцять</w:t>
      </w:r>
      <w:r w:rsidR="00735CC6">
        <w:t xml:space="preserve">) календарних днів до дати проведення Загальних зборів. Наглядова рада Товариства при підготовці до Загальних зборів включає до переліку кандидатів </w:t>
      </w:r>
      <w:r w:rsidR="00F618EB">
        <w:t>на посаду Ревізора</w:t>
      </w:r>
      <w:r w:rsidR="00735CC6">
        <w:t>, за якими буде проводитись голосування, кандидатури осіб, стосовно яких надійшли письмові пропозиції.</w:t>
      </w:r>
    </w:p>
    <w:p w:rsidR="00735CC6" w:rsidRDefault="00735CC6" w:rsidP="008434B8">
      <w:pPr>
        <w:jc w:val="both"/>
      </w:pPr>
    </w:p>
    <w:p w:rsidR="00735CC6" w:rsidRDefault="000A47A1" w:rsidP="008434B8">
      <w:pPr>
        <w:jc w:val="both"/>
      </w:pPr>
      <w:r>
        <w:t>4.5</w:t>
      </w:r>
      <w:r w:rsidR="00735CC6">
        <w:t xml:space="preserve">. Кандидат, який висувається для </w:t>
      </w:r>
      <w:r w:rsidR="00F618EB">
        <w:t xml:space="preserve"> обрання на посаду Ревізора</w:t>
      </w:r>
      <w:r w:rsidR="00735CC6">
        <w:t>, має відповідати таким вимогам: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мати бездоганну ділову репутацію;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не мати непогашеної судимості, а також не бути позбавленим права обіймати певні посади та займатися певною діяльністю;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lastRenderedPageBreak/>
        <w:t>- не бути підозрюваним у вчиненні злочину та не бути притягнутий як обвинувачений у кримінальній справі;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мати вищу освіту з фінансів /економіки/ юриспруденції;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мати знання основ бухгалтерського обліку та фінансової звітності.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4.5. Пропозиція про висування кандидата для обрання </w:t>
      </w:r>
      <w:r w:rsidR="00F618EB">
        <w:t xml:space="preserve">Ревізором </w:t>
      </w:r>
      <w:r>
        <w:t>повинна містити: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прізвище, ім’я та по батькові або найменування особи, що її вносить;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- прізвище, ім’я, по батькові та дату народження кандидата;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зазначення кількості акцій Товариства, що належать кандидату, або акціонеру, представником якого є кандидат;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- інформацію про освіту кандидата ;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- інформацію про місце роботи та посади, які займав кандидат протягом останніх 5 років;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- інформацію про відповідність кандидата вимогам, які передбачені цим Положенням, зокрема, щодо бездоганної ділової репутації кандидата;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- інформацію про згоду кандидата на обрання </w:t>
      </w:r>
      <w:r w:rsidR="00F618EB">
        <w:t xml:space="preserve"> Ревізором</w:t>
      </w:r>
      <w:r>
        <w:t xml:space="preserve"> Товариства.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Наявність (відсутність) фактів, зазначених у пропозиції, повинна бути у письмовій формі підтверджена особою, кандидатура якої висувається.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4.6. Загальні збори можуть прийняти рішення про дострокове припинення повноважень </w:t>
      </w:r>
      <w:r w:rsidR="00F618EB">
        <w:t>Ревізора</w:t>
      </w:r>
      <w:r>
        <w:t xml:space="preserve">.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Повноваження </w:t>
      </w:r>
      <w:r w:rsidR="00F618EB">
        <w:t xml:space="preserve">Ревізора </w:t>
      </w:r>
      <w:r>
        <w:t xml:space="preserve"> можуть бути достроково припинені Загальними зборами з одночасним припиненням цивільно-правового договору з ним у разі: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4.6.1. Незадовільної оцінки його діяльності Загальними зборами за підсумками роботи за рік.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4.6.2. Невиконання або неналежного виконання </w:t>
      </w:r>
      <w:r w:rsidR="00F618EB">
        <w:t>Ревізором</w:t>
      </w:r>
      <w:r>
        <w:t xml:space="preserve"> своїх обов’язків.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4.7. Рішення Загальних зборів про дострокове припинення повноважень може прийматися тільки стосовно всіх членів Ревізійної комісії</w:t>
      </w:r>
      <w:r w:rsidR="00F618EB">
        <w:t xml:space="preserve"> (Ревізора)</w:t>
      </w:r>
      <w:r>
        <w:t>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4.8. Без рішення Загальних зборів повноваження </w:t>
      </w:r>
      <w:r w:rsidR="00F618EB">
        <w:t>Ревізора</w:t>
      </w:r>
      <w:r>
        <w:t xml:space="preserve"> з одночасним припиненням договору припиняються: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4.8.1. За його бажанням за умови письмового повідомлення про це Товариство за два тижні – повноваження припиняються після перебігу двотижневого терміну з дати одержання Товариством відповідної письмової заяви.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4.8.2. У разі неможливості виконання обов’язків </w:t>
      </w:r>
      <w:r w:rsidR="00F618EB">
        <w:t>Ревізора</w:t>
      </w:r>
      <w:r>
        <w:t xml:space="preserve"> за станом здоров’я – повноваження припиняються з дати одержання Товариством письмової заяви </w:t>
      </w:r>
      <w:r w:rsidR="00F618EB">
        <w:t>від Ревізора</w:t>
      </w:r>
      <w:r>
        <w:t xml:space="preserve"> або, у разі неможливості підписання </w:t>
      </w:r>
      <w:r w:rsidR="00F618EB">
        <w:t>Ревізором</w:t>
      </w:r>
      <w:r>
        <w:t xml:space="preserve"> такої заяви, документа від медичної установи.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lastRenderedPageBreak/>
        <w:t xml:space="preserve">4.8.3. У разі набрання законної сили вироком чи рішенням суду, яким його засуджено до покарання, що виключає можливість виконання обов’язків </w:t>
      </w:r>
      <w:r w:rsidR="00F618EB">
        <w:t>Ревізора</w:t>
      </w:r>
      <w:r>
        <w:t xml:space="preserve"> – повноваження припиняються з дати набрання законної сили вироком чи рішенням суду.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4.8.4. У разі смерті, визнання його недієздатним, обмежено дієздатним, безвісно відсутнім, померлим – повноваження припиняються з дати одержання Товариством відповідного документа, що згідно з чинним законодавством встановлює такий факт.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4.9. Організаційними формами роботи </w:t>
      </w:r>
      <w:r w:rsidR="00F618EB">
        <w:t xml:space="preserve">Ревізора </w:t>
      </w:r>
      <w:r>
        <w:t xml:space="preserve"> є: перевірки фінансово-господарської діяльності Товариства (чергові та позачергові) та засідання, на яких вирішуються питання, пов’язані з проведенням перевірок.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4.16. Результати ревізій та перевірок фінансово-господарської діяльності Товариства, а також висновки до звітів і балансів Товариства розглядаються на засіданнях </w:t>
      </w:r>
      <w:r w:rsidR="0079386E">
        <w:t>Ревізора, Наглядової ради та Дирекції.</w:t>
      </w:r>
      <w:r>
        <w:t>.</w:t>
      </w:r>
    </w:p>
    <w:p w:rsidR="00735CC6" w:rsidRDefault="00735CC6" w:rsidP="008434B8">
      <w:pPr>
        <w:jc w:val="both"/>
      </w:pPr>
    </w:p>
    <w:p w:rsidR="00735CC6" w:rsidRDefault="005645B0" w:rsidP="008434B8">
      <w:pPr>
        <w:jc w:val="both"/>
      </w:pPr>
      <w:r>
        <w:t>Ревізор</w:t>
      </w:r>
      <w:r w:rsidR="00735CC6">
        <w:t xml:space="preserve"> готує висновки до звітів і балансів Товариства. </w:t>
      </w:r>
      <w:r w:rsidR="0079386E">
        <w:t xml:space="preserve">Без висновку Ревізора </w:t>
      </w:r>
      <w:r w:rsidR="00735CC6">
        <w:t>Загальні збори не мають права затверджувати фінансовий звіт Товариства.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Після прийняття рішення щодо затвердження зазначених результатів та/або висновків відповідні </w:t>
      </w:r>
      <w:r w:rsidR="0079386E">
        <w:t>звіти та висновки</w:t>
      </w:r>
      <w:r>
        <w:t xml:space="preserve"> передаються: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Наглядовій раді, якщо перевірка фінансово-господарської діяльності Товариства здійснювалась за дорученням Наглядової ради Товариства, або на вимогу акціонера (акціонерів), які володіють у сукупності 10 і більше відсотків простих акцій;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>- Загальним зборам, якщо перевірка фінансово-господарської діяльності Товариства здійснювалась за дорученням Загальних зборів акціонерів.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Голова зборів                                            </w:t>
      </w:r>
      <w:r w:rsidR="006043E7">
        <w:t>_______________</w:t>
      </w:r>
      <w:r>
        <w:t xml:space="preserve">                                      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 </w:t>
      </w:r>
    </w:p>
    <w:p w:rsidR="00735CC6" w:rsidRDefault="00735CC6" w:rsidP="008434B8">
      <w:pPr>
        <w:jc w:val="both"/>
      </w:pPr>
    </w:p>
    <w:p w:rsidR="00735CC6" w:rsidRDefault="00735CC6" w:rsidP="008434B8">
      <w:pPr>
        <w:jc w:val="both"/>
      </w:pPr>
      <w:r>
        <w:t xml:space="preserve">Секретар зборів                            </w:t>
      </w:r>
      <w:r w:rsidR="0079386E">
        <w:t xml:space="preserve">            _______________</w:t>
      </w:r>
      <w:r>
        <w:t xml:space="preserve">                                                 </w:t>
      </w:r>
    </w:p>
    <w:sectPr w:rsidR="00735CC6" w:rsidSect="008434B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35CC6"/>
    <w:rsid w:val="000612F2"/>
    <w:rsid w:val="00087EC6"/>
    <w:rsid w:val="000A47A1"/>
    <w:rsid w:val="0010378A"/>
    <w:rsid w:val="00112FC5"/>
    <w:rsid w:val="0018641C"/>
    <w:rsid w:val="001E4D80"/>
    <w:rsid w:val="002D04AA"/>
    <w:rsid w:val="00436B3E"/>
    <w:rsid w:val="00497575"/>
    <w:rsid w:val="005645B0"/>
    <w:rsid w:val="00594632"/>
    <w:rsid w:val="006043E7"/>
    <w:rsid w:val="0070558E"/>
    <w:rsid w:val="007171F7"/>
    <w:rsid w:val="00735CC6"/>
    <w:rsid w:val="0079386E"/>
    <w:rsid w:val="007A6074"/>
    <w:rsid w:val="007C21D1"/>
    <w:rsid w:val="008434B8"/>
    <w:rsid w:val="00902C44"/>
    <w:rsid w:val="00990FC6"/>
    <w:rsid w:val="00995B39"/>
    <w:rsid w:val="00AF1CF1"/>
    <w:rsid w:val="00B05BED"/>
    <w:rsid w:val="00BD4F39"/>
    <w:rsid w:val="00C1233B"/>
    <w:rsid w:val="00CA5D2C"/>
    <w:rsid w:val="00D143BC"/>
    <w:rsid w:val="00E67A1A"/>
    <w:rsid w:val="00F618EB"/>
    <w:rsid w:val="00FB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1F7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5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Електроник</cp:lastModifiedBy>
  <cp:revision>4</cp:revision>
  <cp:lastPrinted>2017-04-25T07:16:00Z</cp:lastPrinted>
  <dcterms:created xsi:type="dcterms:W3CDTF">2017-04-03T09:26:00Z</dcterms:created>
  <dcterms:modified xsi:type="dcterms:W3CDTF">2017-04-25T07:17:00Z</dcterms:modified>
</cp:coreProperties>
</file>